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9E9" w:rsidRDefault="007279E9" w:rsidP="007279E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Уважаемые родители!</w:t>
      </w:r>
      <w:bookmarkStart w:id="0" w:name="_GoBack"/>
      <w:bookmarkEnd w:id="0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постановление Исполнительного комитета _________________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от</w:t>
      </w:r>
      <w:proofErr w:type="gramEnd"/>
      <w:r>
        <w:rPr>
          <w:rFonts w:ascii="TimesNewRomanPSMT" w:hAnsi="TimesNewRomanPSMT" w:cs="TimesNewRomanPSMT"/>
          <w:sz w:val="28"/>
          <w:szCs w:val="28"/>
        </w:rPr>
        <w:t>___ №____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>(муниципальное образование)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внесены изменения, позволяющие при налич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ии у о</w:t>
      </w:r>
      <w:proofErr w:type="gramEnd"/>
      <w:r>
        <w:rPr>
          <w:rFonts w:ascii="TimesNewRomanPSMT" w:hAnsi="TimesNewRomanPSMT" w:cs="TimesNewRomanPSMT"/>
          <w:sz w:val="28"/>
          <w:szCs w:val="28"/>
        </w:rPr>
        <w:t>рганов социальной защиты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сведений, подтверждающих право на компенсационные выплаты гражданам,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имеющим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детей, посещающих образовательные организации, реализующие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образовательную программу дошкольного образования (далее – дополнительная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компенсация),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назначать дополнительную компенсацию на новый срок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автоматически без обращения граждан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То есть, Вы подаете заявление один раз. Через каждые 6 месяцев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дополнительная компенсация продлевается автоматически.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Перерегистрация права без заявления осуществляется в </w:t>
      </w: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автоматическом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режиме</w:t>
      </w:r>
      <w:proofErr w:type="gram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при следующих условиях: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в Пенсионном Фонде Российской Федерации имеются сведения о сумме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выплат и иных вознаграждений, начисленных в пользу заявителя и (или) членов его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семьи за последние 6 месяцев из 12 месяцев, предшествующих месяцу назначения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выплаты;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не изменились сведения, необходимые для назначения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дополнительной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компенсации, например, состав семьи заявителя, место постоянного жительства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заявителя, дошкольная организация и т.д.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Решение о назначении (отказе в назначении) дополнительной компенсации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новый срок размещается в личном кабинете заявителя, получить информацию можно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воспользовавшись сервисом проверки статуса заявления на ПГМУ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паспортным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данным по услуге «Назначение дополнительной компенсации части родительской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компенсации за детский сад».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Преимущества получения услуги по назначению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дополнительной компенсации на ПГМУ: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- простота и удобство получения услуги 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теперь нет необходимости посещать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органы социальной защиты лично, услугу можно получить, не выходя из дома);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- быстрота получения услуг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(реализованные информационные технологии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позволяют получать результат за более короткий срок)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lastRenderedPageBreak/>
        <w:t xml:space="preserve">- сокращение количества требуемых для получения услуги документов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(органы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социальной защиты получают необходимые для назначения услуги сведения </w:t>
      </w: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по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каналам межведомственного информационного взаимодействия)</w:t>
      </w:r>
      <w:r>
        <w:rPr>
          <w:rFonts w:ascii="TimesNewRomanPSMT" w:hAnsi="TimesNewRomanPSMT" w:cs="TimesNewRomanPSMT"/>
          <w:i/>
          <w:iCs/>
          <w:sz w:val="28"/>
          <w:szCs w:val="28"/>
        </w:rPr>
        <w:t>;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i/>
          <w:iCs/>
          <w:sz w:val="28"/>
          <w:szCs w:val="28"/>
        </w:rPr>
        <w:t xml:space="preserve">-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возможность отслеживать статус электронного заявления </w:t>
      </w:r>
      <w:r>
        <w:rPr>
          <w:rFonts w:ascii="TimesNewRomanPSMT" w:hAnsi="TimesNewRomanPSMT" w:cs="TimesNewRomanPSMT"/>
          <w:i/>
          <w:iCs/>
          <w:sz w:val="28"/>
          <w:szCs w:val="28"/>
        </w:rPr>
        <w:t>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информирование в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личном </w:t>
      </w: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кабинете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ПГМУ об этапах обработки заявления и принятом решении)</w:t>
      </w:r>
      <w:r>
        <w:rPr>
          <w:rFonts w:ascii="TimesNewRomanPSMT" w:hAnsi="TimesNewRomanPSMT" w:cs="TimesNewRomanPSMT"/>
          <w:i/>
          <w:iCs/>
          <w:sz w:val="28"/>
          <w:szCs w:val="28"/>
        </w:rPr>
        <w:t>;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MT" w:hAnsi="TimesNewRomanPSMT" w:cs="TimesNewRomanPSMT"/>
          <w:i/>
          <w:iCs/>
          <w:sz w:val="28"/>
          <w:szCs w:val="28"/>
        </w:rPr>
        <w:t xml:space="preserve">-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определение права на новый срок производится в автоматическом режиме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через каждые 6 месяцев после первого назначения (нет необходимости в повторной</w:t>
      </w:r>
      <w:proofErr w:type="gramEnd"/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подаче заявления)</w:t>
      </w:r>
      <w:r>
        <w:rPr>
          <w:rFonts w:ascii="TimesNewRomanPSMT" w:hAnsi="TimesNewRomanPSMT" w:cs="TimesNewRomanPSMT"/>
          <w:i/>
          <w:iCs/>
          <w:sz w:val="28"/>
          <w:szCs w:val="28"/>
        </w:rPr>
        <w:t>;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MT" w:hAnsi="TimesNewRomanPSMT" w:cs="TimesNewRomanPSMT"/>
          <w:i/>
          <w:iCs/>
          <w:sz w:val="28"/>
          <w:szCs w:val="28"/>
        </w:rPr>
        <w:t xml:space="preserve">-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возможность в любое время мгновенно обратиться в службу поддержки, в том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числе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и через интернет, в случае возникновения трудностей.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Возможные ограничения круга граждан для подачи электронного заявления</w:t>
      </w:r>
    </w:p>
    <w:p w:rsidR="007279E9" w:rsidRDefault="007279E9" w:rsidP="007279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описаны на ПГМУ в информации об услуге «Назначение дополнительной компенсации</w:t>
      </w:r>
    </w:p>
    <w:p w:rsidR="00B552C2" w:rsidRDefault="007279E9" w:rsidP="007279E9"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части родительской компенсации за детский сад».</w:t>
      </w:r>
      <w:r>
        <w:rPr>
          <w:rFonts w:ascii="TimesNewRomanPSMT" w:hAnsi="TimesNewRomanPSMT" w:cs="TimesNewRomanPSMT"/>
          <w:sz w:val="20"/>
          <w:szCs w:val="20"/>
        </w:rPr>
        <w:t>__</w:t>
      </w:r>
    </w:p>
    <w:sectPr w:rsidR="00B5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9E9"/>
    <w:rsid w:val="007279E9"/>
    <w:rsid w:val="00B5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2018-12-11T04:52:00Z</dcterms:created>
  <dcterms:modified xsi:type="dcterms:W3CDTF">2018-12-11T04:53:00Z</dcterms:modified>
</cp:coreProperties>
</file>